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12AA5" w:rsidRPr="00C13B9B" w:rsidRDefault="00012AA5" w:rsidP="00012AA5">
      <w:pPr>
        <w:jc w:val="center"/>
        <w:rPr>
          <w:b/>
          <w:sz w:val="32"/>
          <w:szCs w:val="32"/>
        </w:rPr>
      </w:pPr>
      <w:r w:rsidRPr="00C13B9B">
        <w:rPr>
          <w:b/>
          <w:sz w:val="32"/>
          <w:szCs w:val="32"/>
        </w:rPr>
        <w:t xml:space="preserve">Отчет о проделанной работе </w:t>
      </w:r>
      <w:r>
        <w:rPr>
          <w:b/>
          <w:sz w:val="32"/>
          <w:szCs w:val="32"/>
        </w:rPr>
        <w:t>МБДОУ</w:t>
      </w:r>
      <w:r w:rsidR="00FB186E">
        <w:rPr>
          <w:b/>
          <w:sz w:val="32"/>
          <w:szCs w:val="32"/>
          <w:lang w:val="tt-RU"/>
        </w:rPr>
        <w:t xml:space="preserve"> № 62</w:t>
      </w:r>
      <w:r w:rsidR="00FB186E">
        <w:rPr>
          <w:b/>
          <w:sz w:val="32"/>
          <w:szCs w:val="32"/>
        </w:rPr>
        <w:t xml:space="preserve"> «</w:t>
      </w:r>
      <w:proofErr w:type="spellStart"/>
      <w:r w:rsidR="00FB186E">
        <w:rPr>
          <w:b/>
          <w:sz w:val="32"/>
          <w:szCs w:val="32"/>
        </w:rPr>
        <w:t>Тирэк</w:t>
      </w:r>
      <w:proofErr w:type="spellEnd"/>
      <w:r>
        <w:rPr>
          <w:b/>
          <w:sz w:val="32"/>
          <w:szCs w:val="32"/>
        </w:rPr>
        <w:t xml:space="preserve">» </w:t>
      </w:r>
      <w:r w:rsidR="00FB186E">
        <w:rPr>
          <w:b/>
          <w:sz w:val="32"/>
          <w:szCs w:val="32"/>
        </w:rPr>
        <w:t>на 2014-2015</w:t>
      </w:r>
      <w:r w:rsidRPr="00C13B9B">
        <w:rPr>
          <w:b/>
          <w:sz w:val="32"/>
          <w:szCs w:val="32"/>
        </w:rPr>
        <w:t xml:space="preserve"> учебный год во</w:t>
      </w:r>
      <w:r w:rsidR="00FB186E">
        <w:rPr>
          <w:b/>
          <w:sz w:val="32"/>
          <w:szCs w:val="32"/>
        </w:rPr>
        <w:t xml:space="preserve">спитателя по обучению родному языку </w:t>
      </w:r>
      <w:proofErr w:type="spellStart"/>
      <w:r w:rsidR="00FB186E">
        <w:rPr>
          <w:b/>
          <w:sz w:val="32"/>
          <w:szCs w:val="32"/>
        </w:rPr>
        <w:t>Муртазиной</w:t>
      </w:r>
      <w:proofErr w:type="spellEnd"/>
      <w:r w:rsidR="00FB186E">
        <w:rPr>
          <w:b/>
          <w:sz w:val="32"/>
          <w:szCs w:val="32"/>
        </w:rPr>
        <w:t>. М.Ф</w:t>
      </w:r>
    </w:p>
    <w:p w:rsidR="00FB044F" w:rsidRDefault="00FB044F" w:rsidP="00FB044F">
      <w:pPr>
        <w:spacing w:after="0" w:line="360" w:lineRule="auto"/>
        <w:jc w:val="both"/>
        <w:rPr>
          <w:rFonts w:ascii="Times New Roman" w:eastAsia="Times New Roman" w:hAnsi="Times New Roman" w:cs="Times New Roman"/>
          <w:color w:val="333333"/>
          <w:sz w:val="28"/>
          <w:szCs w:val="28"/>
          <w:lang w:eastAsia="ru-RU"/>
        </w:rPr>
      </w:pPr>
      <w:r>
        <w:rPr>
          <w:rFonts w:ascii="Times New Roman" w:eastAsia="Times New Roman" w:hAnsi="Times New Roman" w:cs="Times New Roman"/>
          <w:color w:val="333333"/>
          <w:sz w:val="28"/>
          <w:szCs w:val="28"/>
          <w:lang w:eastAsia="ru-RU"/>
        </w:rPr>
        <w:t xml:space="preserve">        </w:t>
      </w:r>
      <w:r w:rsidR="00FD515D" w:rsidRPr="00FB044F">
        <w:rPr>
          <w:rFonts w:ascii="Times New Roman" w:eastAsia="Times New Roman" w:hAnsi="Times New Roman" w:cs="Times New Roman"/>
          <w:color w:val="333333"/>
          <w:sz w:val="28"/>
          <w:szCs w:val="28"/>
          <w:lang w:eastAsia="ru-RU"/>
        </w:rPr>
        <w:t>Детский сад — первое звено в системе образования. Поэтому одна из главнейших задач детского сада — формирование правильной устной речи детей на основе овладения ими языком своего народа.</w:t>
      </w:r>
    </w:p>
    <w:p w:rsidR="00FD515D" w:rsidRPr="00FB044F" w:rsidRDefault="00FB044F" w:rsidP="00FB044F">
      <w:pPr>
        <w:spacing w:after="0" w:line="360" w:lineRule="auto"/>
        <w:jc w:val="both"/>
        <w:rPr>
          <w:rFonts w:ascii="Times New Roman" w:eastAsia="Times New Roman" w:hAnsi="Times New Roman" w:cs="Times New Roman"/>
          <w:color w:val="333333"/>
          <w:sz w:val="28"/>
          <w:szCs w:val="28"/>
          <w:lang w:eastAsia="ru-RU"/>
        </w:rPr>
      </w:pPr>
      <w:r>
        <w:rPr>
          <w:rFonts w:ascii="Times New Roman" w:eastAsia="Times New Roman" w:hAnsi="Times New Roman" w:cs="Times New Roman"/>
          <w:color w:val="333333"/>
          <w:sz w:val="28"/>
          <w:szCs w:val="28"/>
          <w:lang w:eastAsia="ru-RU"/>
        </w:rPr>
        <w:t xml:space="preserve">         </w:t>
      </w:r>
      <w:r w:rsidR="00FD515D" w:rsidRPr="00FB044F">
        <w:rPr>
          <w:rFonts w:ascii="Times New Roman" w:eastAsia="Times New Roman" w:hAnsi="Times New Roman" w:cs="Times New Roman"/>
          <w:color w:val="333333"/>
          <w:sz w:val="28"/>
          <w:szCs w:val="28"/>
          <w:lang w:eastAsia="ru-RU"/>
        </w:rPr>
        <w:t>Главная цель речевого воспитания состоит в том, чтобы ребенок творчески освоил нормы и правила родного языка, умел гибко их применять в конкретных ситуациях, овладел основными коммуникативными способностями.</w:t>
      </w:r>
    </w:p>
    <w:p w:rsidR="00FD515D" w:rsidRPr="00FB044F" w:rsidRDefault="00FD515D" w:rsidP="00FB044F">
      <w:pPr>
        <w:spacing w:after="0" w:line="360" w:lineRule="auto"/>
        <w:jc w:val="both"/>
        <w:rPr>
          <w:rFonts w:ascii="Times New Roman" w:eastAsia="Times New Roman" w:hAnsi="Times New Roman" w:cs="Times New Roman"/>
          <w:color w:val="333333"/>
          <w:sz w:val="28"/>
          <w:szCs w:val="28"/>
          <w:lang w:eastAsia="ru-RU"/>
        </w:rPr>
      </w:pPr>
      <w:r w:rsidRPr="00FB044F">
        <w:rPr>
          <w:rFonts w:ascii="Times New Roman" w:eastAsia="Times New Roman" w:hAnsi="Times New Roman" w:cs="Times New Roman"/>
          <w:color w:val="333333"/>
          <w:sz w:val="28"/>
          <w:szCs w:val="28"/>
          <w:lang w:eastAsia="ru-RU"/>
        </w:rPr>
        <w:t>Обучение языку — планомерный, целенаправленный процесс развития познавательных способностей детей, усвоения ими системы элементарных знаний об окружающем и соответствующего словаря, формирования речевых умений и </w:t>
      </w:r>
      <w:proofErr w:type="spellStart"/>
      <w:r w:rsidRPr="00FB044F">
        <w:rPr>
          <w:rFonts w:ascii="Times New Roman" w:eastAsia="Times New Roman" w:hAnsi="Times New Roman" w:cs="Times New Roman"/>
          <w:color w:val="333333"/>
          <w:sz w:val="28"/>
          <w:szCs w:val="28"/>
          <w:lang w:eastAsia="ru-RU"/>
        </w:rPr>
        <w:t>навыков.Я</w:t>
      </w:r>
      <w:proofErr w:type="spellEnd"/>
      <w:r w:rsidRPr="00FB044F">
        <w:rPr>
          <w:rFonts w:ascii="Times New Roman" w:eastAsia="Times New Roman" w:hAnsi="Times New Roman" w:cs="Times New Roman"/>
          <w:color w:val="333333"/>
          <w:sz w:val="28"/>
          <w:szCs w:val="28"/>
          <w:lang w:eastAsia="ru-RU"/>
        </w:rPr>
        <w:t xml:space="preserve"> применяю разные формы и методы в зависимости от намеченных целей и поставленных задач. Также я учитываю и возрастные особенности </w:t>
      </w:r>
      <w:proofErr w:type="spellStart"/>
      <w:r w:rsidRPr="00FB044F">
        <w:rPr>
          <w:rFonts w:ascii="Times New Roman" w:eastAsia="Times New Roman" w:hAnsi="Times New Roman" w:cs="Times New Roman"/>
          <w:color w:val="333333"/>
          <w:sz w:val="28"/>
          <w:szCs w:val="28"/>
          <w:lang w:eastAsia="ru-RU"/>
        </w:rPr>
        <w:t>детей.Стараюсь</w:t>
      </w:r>
      <w:proofErr w:type="spellEnd"/>
      <w:r w:rsidRPr="00FB044F">
        <w:rPr>
          <w:rFonts w:ascii="Times New Roman" w:eastAsia="Times New Roman" w:hAnsi="Times New Roman" w:cs="Times New Roman"/>
          <w:color w:val="333333"/>
          <w:sz w:val="28"/>
          <w:szCs w:val="28"/>
          <w:lang w:eastAsia="ru-RU"/>
        </w:rPr>
        <w:t xml:space="preserve"> осуществлять образовательную деятельность в групповой форме. Обучение в группе является занимательным и эффективным, потому что языковые ситуации отрабатываются в диалогах, в играх и таким образом преодолевается </w:t>
      </w:r>
      <w:r w:rsidR="00FB186E" w:rsidRPr="00FB044F">
        <w:rPr>
          <w:rFonts w:ascii="Times New Roman" w:eastAsia="Times New Roman" w:hAnsi="Times New Roman" w:cs="Times New Roman"/>
          <w:color w:val="333333"/>
          <w:sz w:val="28"/>
          <w:szCs w:val="28"/>
          <w:lang w:eastAsia="ru-RU"/>
        </w:rPr>
        <w:t xml:space="preserve">языковой барьер. Создаю </w:t>
      </w:r>
      <w:proofErr w:type="gramStart"/>
      <w:r w:rsidR="00FB186E" w:rsidRPr="00FB044F">
        <w:rPr>
          <w:rFonts w:ascii="Times New Roman" w:eastAsia="Times New Roman" w:hAnsi="Times New Roman" w:cs="Times New Roman"/>
          <w:color w:val="333333"/>
          <w:sz w:val="28"/>
          <w:szCs w:val="28"/>
          <w:lang w:eastAsia="ru-RU"/>
        </w:rPr>
        <w:t>в  кабинете</w:t>
      </w:r>
      <w:proofErr w:type="gramEnd"/>
      <w:r w:rsidRPr="00FB044F">
        <w:rPr>
          <w:rFonts w:ascii="Times New Roman" w:eastAsia="Times New Roman" w:hAnsi="Times New Roman" w:cs="Times New Roman"/>
          <w:color w:val="333333"/>
          <w:sz w:val="28"/>
          <w:szCs w:val="28"/>
          <w:lang w:eastAsia="ru-RU"/>
        </w:rPr>
        <w:t xml:space="preserve"> обстановку непринужденного общения и</w:t>
      </w:r>
      <w:r w:rsidR="00FB186E" w:rsidRPr="00FB044F">
        <w:rPr>
          <w:rFonts w:ascii="Times New Roman" w:eastAsia="Times New Roman" w:hAnsi="Times New Roman" w:cs="Times New Roman"/>
          <w:color w:val="333333"/>
          <w:sz w:val="28"/>
          <w:szCs w:val="28"/>
          <w:lang w:eastAsia="ru-RU"/>
        </w:rPr>
        <w:t xml:space="preserve"> дети разговаривают на родном </w:t>
      </w:r>
      <w:r w:rsidRPr="00FB044F">
        <w:rPr>
          <w:rFonts w:ascii="Times New Roman" w:eastAsia="Times New Roman" w:hAnsi="Times New Roman" w:cs="Times New Roman"/>
          <w:color w:val="333333"/>
          <w:sz w:val="28"/>
          <w:szCs w:val="28"/>
          <w:lang w:eastAsia="ru-RU"/>
        </w:rPr>
        <w:t xml:space="preserve"> языке, слушают речь других и тем самым осуществляется взаимовлияние речи друг на друга. Свою образовательную деятельность я реализую при помощи следующих методов и приемов:</w:t>
      </w:r>
    </w:p>
    <w:p w:rsidR="00FD515D" w:rsidRPr="00FB044F" w:rsidRDefault="00FD515D" w:rsidP="00FB044F">
      <w:pPr>
        <w:spacing w:after="0" w:line="360" w:lineRule="auto"/>
        <w:jc w:val="both"/>
        <w:rPr>
          <w:rFonts w:ascii="Times New Roman" w:eastAsia="Times New Roman" w:hAnsi="Times New Roman" w:cs="Times New Roman"/>
          <w:color w:val="333333"/>
          <w:sz w:val="28"/>
          <w:szCs w:val="28"/>
          <w:lang w:eastAsia="ru-RU"/>
        </w:rPr>
      </w:pPr>
      <w:r w:rsidRPr="00FB044F">
        <w:rPr>
          <w:rFonts w:ascii="Times New Roman" w:eastAsia="Times New Roman" w:hAnsi="Times New Roman" w:cs="Times New Roman"/>
          <w:color w:val="333333"/>
          <w:sz w:val="28"/>
          <w:szCs w:val="28"/>
          <w:lang w:eastAsia="ru-RU"/>
        </w:rPr>
        <w:t>Одна из важнейших форм обучения — игра. Игра является ведущим видом деятельности детей дошкольного возраста. Она также являет</w:t>
      </w:r>
      <w:r w:rsidR="00FB186E" w:rsidRPr="00FB044F">
        <w:rPr>
          <w:rFonts w:ascii="Times New Roman" w:eastAsia="Times New Roman" w:hAnsi="Times New Roman" w:cs="Times New Roman"/>
          <w:color w:val="333333"/>
          <w:sz w:val="28"/>
          <w:szCs w:val="28"/>
          <w:lang w:eastAsia="ru-RU"/>
        </w:rPr>
        <w:t>ся и методом обучения родному</w:t>
      </w:r>
      <w:r w:rsidRPr="00FB044F">
        <w:rPr>
          <w:rFonts w:ascii="Times New Roman" w:eastAsia="Times New Roman" w:hAnsi="Times New Roman" w:cs="Times New Roman"/>
          <w:color w:val="333333"/>
          <w:sz w:val="28"/>
          <w:szCs w:val="28"/>
          <w:lang w:eastAsia="ru-RU"/>
        </w:rPr>
        <w:t xml:space="preserve"> языку. Во время игры дети, сами того не замечая, усваивают определенную лексику, овладевают языковыми умениями, речевыми навыками и таким образом у детей развиваются основы коммуникативной компетенции. Они обучаются правильному произношению слов, построению связного высказывания, закрепляют и активизируют татарскую лексику.</w:t>
      </w:r>
    </w:p>
    <w:p w:rsidR="00FD515D" w:rsidRPr="00FB044F" w:rsidRDefault="00FD515D" w:rsidP="00FB044F">
      <w:pPr>
        <w:spacing w:after="0" w:line="360" w:lineRule="auto"/>
        <w:jc w:val="both"/>
        <w:rPr>
          <w:rFonts w:ascii="Times New Roman" w:eastAsia="Times New Roman" w:hAnsi="Times New Roman" w:cs="Times New Roman"/>
          <w:color w:val="333333"/>
          <w:sz w:val="28"/>
          <w:szCs w:val="28"/>
          <w:lang w:eastAsia="ru-RU"/>
        </w:rPr>
      </w:pPr>
    </w:p>
    <w:p w:rsidR="00FD515D" w:rsidRPr="00FB044F" w:rsidRDefault="00FD515D" w:rsidP="00FB044F">
      <w:pPr>
        <w:spacing w:after="0" w:line="360" w:lineRule="auto"/>
        <w:jc w:val="both"/>
        <w:rPr>
          <w:rFonts w:ascii="Times New Roman" w:eastAsia="Times New Roman" w:hAnsi="Times New Roman" w:cs="Times New Roman"/>
          <w:color w:val="333333"/>
          <w:sz w:val="28"/>
          <w:szCs w:val="28"/>
          <w:lang w:eastAsia="ru-RU"/>
        </w:rPr>
      </w:pPr>
      <w:r w:rsidRPr="00FB044F">
        <w:rPr>
          <w:rFonts w:ascii="Times New Roman" w:eastAsia="Times New Roman" w:hAnsi="Times New Roman" w:cs="Times New Roman"/>
          <w:color w:val="333333"/>
          <w:sz w:val="28"/>
          <w:szCs w:val="28"/>
          <w:lang w:eastAsia="ru-RU"/>
        </w:rPr>
        <w:lastRenderedPageBreak/>
        <w:t>Игра является эффективной и доступной формой деятельности при обучении русских детей татарской устной речи. Дети даже не задумываются, что они учатся, сами того не замечая, намного лучше усваивают татарские слова, фразы, предложения и на этой основе у них отрабатывается правильное произношение специфических татарских звуков.</w:t>
      </w:r>
    </w:p>
    <w:p w:rsidR="00FD515D" w:rsidRPr="00FB044F" w:rsidRDefault="00FD515D" w:rsidP="00FB044F">
      <w:pPr>
        <w:spacing w:after="0" w:line="360" w:lineRule="auto"/>
        <w:jc w:val="both"/>
        <w:rPr>
          <w:rFonts w:ascii="Times New Roman" w:eastAsia="Times New Roman" w:hAnsi="Times New Roman" w:cs="Times New Roman"/>
          <w:color w:val="333333"/>
          <w:sz w:val="28"/>
          <w:szCs w:val="28"/>
          <w:lang w:eastAsia="ru-RU"/>
        </w:rPr>
      </w:pPr>
      <w:r w:rsidRPr="00FB044F">
        <w:rPr>
          <w:rFonts w:ascii="Times New Roman" w:eastAsia="Times New Roman" w:hAnsi="Times New Roman" w:cs="Times New Roman"/>
          <w:color w:val="333333"/>
          <w:sz w:val="28"/>
          <w:szCs w:val="28"/>
          <w:lang w:eastAsia="ru-RU"/>
        </w:rPr>
        <w:t>Для повышения эффективности образовательного процесса я использую информационно- коммуникативные технологии, то</w:t>
      </w:r>
      <w:r w:rsidR="00FB044F">
        <w:rPr>
          <w:rFonts w:ascii="Times New Roman" w:eastAsia="Times New Roman" w:hAnsi="Times New Roman" w:cs="Times New Roman"/>
          <w:color w:val="333333"/>
          <w:sz w:val="28"/>
          <w:szCs w:val="28"/>
          <w:lang w:eastAsia="ru-RU"/>
        </w:rPr>
        <w:t xml:space="preserve"> есть использование компьютера, </w:t>
      </w:r>
      <w:r w:rsidRPr="00FB044F">
        <w:rPr>
          <w:rFonts w:ascii="Times New Roman" w:eastAsia="Times New Roman" w:hAnsi="Times New Roman" w:cs="Times New Roman"/>
          <w:color w:val="333333"/>
          <w:sz w:val="28"/>
          <w:szCs w:val="28"/>
          <w:lang w:eastAsia="ru-RU"/>
        </w:rPr>
        <w:t>DVD, CD, мультимедиа, аудиовизуального оборудования, то есть всего того, что может представлять широкие возможности для коммуникации. Например, при помощи компьютера, даю детям информацию (слайды, закрепляю пройденный материал при помощи различных дидактических игр. Например, «Кого нет», «</w:t>
      </w:r>
      <w:r w:rsidR="00FB186E" w:rsidRPr="00FB044F">
        <w:rPr>
          <w:rFonts w:ascii="Times New Roman" w:eastAsia="Times New Roman" w:hAnsi="Times New Roman" w:cs="Times New Roman"/>
          <w:color w:val="333333"/>
          <w:sz w:val="28"/>
          <w:szCs w:val="28"/>
          <w:lang w:eastAsia="ru-RU"/>
        </w:rPr>
        <w:t>Отгадай и назови», «Кто лишний?</w:t>
      </w:r>
      <w:r w:rsidRPr="00FB044F">
        <w:rPr>
          <w:rFonts w:ascii="Times New Roman" w:eastAsia="Times New Roman" w:hAnsi="Times New Roman" w:cs="Times New Roman"/>
          <w:color w:val="333333"/>
          <w:sz w:val="28"/>
          <w:szCs w:val="28"/>
          <w:lang w:eastAsia="ru-RU"/>
        </w:rPr>
        <w:t>», «Посчитай», «Угости зайцев», «Сделай салат» и многие другие.</w:t>
      </w:r>
    </w:p>
    <w:p w:rsidR="00FD515D" w:rsidRPr="00FB044F" w:rsidRDefault="00FD515D" w:rsidP="00FB044F">
      <w:pPr>
        <w:spacing w:after="0" w:line="360" w:lineRule="auto"/>
        <w:jc w:val="both"/>
        <w:rPr>
          <w:rFonts w:ascii="Times New Roman" w:eastAsia="Times New Roman" w:hAnsi="Times New Roman" w:cs="Times New Roman"/>
          <w:color w:val="333333"/>
          <w:sz w:val="28"/>
          <w:szCs w:val="28"/>
          <w:lang w:eastAsia="ru-RU"/>
        </w:rPr>
      </w:pPr>
      <w:r w:rsidRPr="00FB044F">
        <w:rPr>
          <w:rFonts w:ascii="Times New Roman" w:eastAsia="Times New Roman" w:hAnsi="Times New Roman" w:cs="Times New Roman"/>
          <w:color w:val="333333"/>
          <w:sz w:val="28"/>
          <w:szCs w:val="28"/>
          <w:lang w:eastAsia="ru-RU"/>
        </w:rPr>
        <w:t>Компьютер помогает повысить уровень преподавания, обеспечивая наглядность, контроль, большой объем информации, являясь стимулом в обучении. Освоение компьютерных технологий позволяет реально индивидуализировать образовательный процесс, усилить положительную мотивацию обучения, активизировать познавательную деятельность, усилить творческую составляющую работу как ребенка, так и воспитателя. Компьютер мне также помогает организовать просмотр мультфильмов.</w:t>
      </w:r>
    </w:p>
    <w:p w:rsidR="00FD515D" w:rsidRPr="00FB044F" w:rsidRDefault="00FD515D" w:rsidP="00FB044F">
      <w:pPr>
        <w:spacing w:after="0" w:line="360" w:lineRule="auto"/>
        <w:jc w:val="both"/>
        <w:rPr>
          <w:rFonts w:ascii="Times New Roman" w:eastAsia="Times New Roman" w:hAnsi="Times New Roman" w:cs="Times New Roman"/>
          <w:color w:val="333333"/>
          <w:sz w:val="28"/>
          <w:szCs w:val="28"/>
          <w:lang w:eastAsia="ru-RU"/>
        </w:rPr>
      </w:pPr>
      <w:r w:rsidRPr="00FB044F">
        <w:rPr>
          <w:rFonts w:ascii="Times New Roman" w:eastAsia="Times New Roman" w:hAnsi="Times New Roman" w:cs="Times New Roman"/>
          <w:color w:val="333333"/>
          <w:sz w:val="28"/>
          <w:szCs w:val="28"/>
          <w:lang w:eastAsia="ru-RU"/>
        </w:rPr>
        <w:t>Для достижения результативности</w:t>
      </w:r>
      <w:r w:rsidR="00FB186E" w:rsidRPr="00FB044F">
        <w:rPr>
          <w:rFonts w:ascii="Times New Roman" w:eastAsia="Times New Roman" w:hAnsi="Times New Roman" w:cs="Times New Roman"/>
          <w:color w:val="333333"/>
          <w:sz w:val="28"/>
          <w:szCs w:val="28"/>
          <w:lang w:eastAsia="ru-RU"/>
        </w:rPr>
        <w:t xml:space="preserve"> в общении с детьми на родном</w:t>
      </w:r>
      <w:r w:rsidR="00FB044F">
        <w:rPr>
          <w:rFonts w:ascii="Times New Roman" w:eastAsia="Times New Roman" w:hAnsi="Times New Roman" w:cs="Times New Roman"/>
          <w:color w:val="333333"/>
          <w:sz w:val="28"/>
          <w:szCs w:val="28"/>
          <w:lang w:eastAsia="ru-RU"/>
        </w:rPr>
        <w:t xml:space="preserve"> языке, я изготовила</w:t>
      </w:r>
      <w:r w:rsidRPr="00FB044F">
        <w:rPr>
          <w:rFonts w:ascii="Times New Roman" w:eastAsia="Times New Roman" w:hAnsi="Times New Roman" w:cs="Times New Roman"/>
          <w:color w:val="333333"/>
          <w:sz w:val="28"/>
          <w:szCs w:val="28"/>
          <w:lang w:eastAsia="ru-RU"/>
        </w:rPr>
        <w:t xml:space="preserve"> дидактический материал. Так как все занятия проходят в виде игры, то самое лучшее для закрепления тем - это дидактические игры. Нами изготовленные дидактические игры: «Положи в корзину», «Угости Алсу и Булата», «Пр</w:t>
      </w:r>
      <w:r w:rsidR="00FB044F">
        <w:rPr>
          <w:rFonts w:ascii="Times New Roman" w:eastAsia="Times New Roman" w:hAnsi="Times New Roman" w:cs="Times New Roman"/>
          <w:color w:val="333333"/>
          <w:sz w:val="28"/>
          <w:szCs w:val="28"/>
          <w:lang w:eastAsia="ru-RU"/>
        </w:rPr>
        <w:t>игласи в дом», «Что изменилось?</w:t>
      </w:r>
      <w:r w:rsidRPr="00FB044F">
        <w:rPr>
          <w:rFonts w:ascii="Times New Roman" w:eastAsia="Times New Roman" w:hAnsi="Times New Roman" w:cs="Times New Roman"/>
          <w:color w:val="333333"/>
          <w:sz w:val="28"/>
          <w:szCs w:val="28"/>
          <w:lang w:eastAsia="ru-RU"/>
        </w:rPr>
        <w:t>», «</w:t>
      </w:r>
      <w:proofErr w:type="spellStart"/>
      <w:r w:rsidRPr="00FB044F">
        <w:rPr>
          <w:rFonts w:ascii="Times New Roman" w:eastAsia="Times New Roman" w:hAnsi="Times New Roman" w:cs="Times New Roman"/>
          <w:color w:val="333333"/>
          <w:sz w:val="28"/>
          <w:szCs w:val="28"/>
          <w:lang w:eastAsia="ru-RU"/>
        </w:rPr>
        <w:t>Бу</w:t>
      </w:r>
      <w:proofErr w:type="spellEnd"/>
      <w:r w:rsidRPr="00FB044F">
        <w:rPr>
          <w:rFonts w:ascii="Times New Roman" w:eastAsia="Times New Roman" w:hAnsi="Times New Roman" w:cs="Times New Roman"/>
          <w:color w:val="333333"/>
          <w:sz w:val="28"/>
          <w:szCs w:val="28"/>
          <w:lang w:eastAsia="ru-RU"/>
        </w:rPr>
        <w:t xml:space="preserve"> кем</w:t>
      </w:r>
      <w:proofErr w:type="gramStart"/>
      <w:r w:rsidRPr="00FB044F">
        <w:rPr>
          <w:rFonts w:ascii="Times New Roman" w:eastAsia="Times New Roman" w:hAnsi="Times New Roman" w:cs="Times New Roman"/>
          <w:color w:val="333333"/>
          <w:sz w:val="28"/>
          <w:szCs w:val="28"/>
          <w:lang w:eastAsia="ru-RU"/>
        </w:rPr>
        <w:t>? »</w:t>
      </w:r>
      <w:proofErr w:type="gramEnd"/>
      <w:r w:rsidRPr="00FB044F">
        <w:rPr>
          <w:rFonts w:ascii="Times New Roman" w:eastAsia="Times New Roman" w:hAnsi="Times New Roman" w:cs="Times New Roman"/>
          <w:color w:val="333333"/>
          <w:sz w:val="28"/>
          <w:szCs w:val="28"/>
          <w:lang w:eastAsia="ru-RU"/>
        </w:rPr>
        <w:t>, «Командир», «Помогаем маме», «Волшебные цвета» и многие другие.</w:t>
      </w:r>
    </w:p>
    <w:p w:rsidR="00FD515D" w:rsidRPr="00FB044F" w:rsidRDefault="00FD515D" w:rsidP="00FB044F">
      <w:pPr>
        <w:spacing w:after="0" w:line="360" w:lineRule="auto"/>
        <w:jc w:val="both"/>
        <w:rPr>
          <w:rFonts w:ascii="Times New Roman" w:eastAsia="Times New Roman" w:hAnsi="Times New Roman" w:cs="Times New Roman"/>
          <w:color w:val="333333"/>
          <w:sz w:val="28"/>
          <w:szCs w:val="28"/>
          <w:lang w:eastAsia="ru-RU"/>
        </w:rPr>
      </w:pPr>
      <w:r w:rsidRPr="00FB044F">
        <w:rPr>
          <w:rFonts w:ascii="Times New Roman" w:eastAsia="Times New Roman" w:hAnsi="Times New Roman" w:cs="Times New Roman"/>
          <w:color w:val="333333"/>
          <w:sz w:val="28"/>
          <w:szCs w:val="28"/>
          <w:lang w:eastAsia="ru-RU"/>
        </w:rPr>
        <w:t>Цель этих дидактических игр: развитие звуковой культуры речи, активизация и обогащение словарного запаса детей, согласование частей речи, развитие мелкой моторики рук.</w:t>
      </w:r>
    </w:p>
    <w:p w:rsidR="00FD515D" w:rsidRPr="00FB044F" w:rsidRDefault="00FD515D" w:rsidP="00FB044F">
      <w:pPr>
        <w:spacing w:after="0" w:line="360" w:lineRule="auto"/>
        <w:jc w:val="both"/>
        <w:rPr>
          <w:rFonts w:ascii="Times New Roman" w:eastAsia="Times New Roman" w:hAnsi="Times New Roman" w:cs="Times New Roman"/>
          <w:color w:val="333333"/>
          <w:sz w:val="28"/>
          <w:szCs w:val="28"/>
          <w:lang w:eastAsia="ru-RU"/>
        </w:rPr>
      </w:pPr>
      <w:r w:rsidRPr="00FB044F">
        <w:rPr>
          <w:rFonts w:ascii="Times New Roman" w:eastAsia="Times New Roman" w:hAnsi="Times New Roman" w:cs="Times New Roman"/>
          <w:color w:val="333333"/>
          <w:sz w:val="28"/>
          <w:szCs w:val="28"/>
          <w:lang w:eastAsia="ru-RU"/>
        </w:rPr>
        <w:lastRenderedPageBreak/>
        <w:t>С целью развития и укрепления памяти использую словесные игры, такие как «Кто есть, кого нет</w:t>
      </w:r>
      <w:proofErr w:type="gramStart"/>
      <w:r w:rsidRPr="00FB044F">
        <w:rPr>
          <w:rFonts w:ascii="Times New Roman" w:eastAsia="Times New Roman" w:hAnsi="Times New Roman" w:cs="Times New Roman"/>
          <w:color w:val="333333"/>
          <w:sz w:val="28"/>
          <w:szCs w:val="28"/>
          <w:lang w:eastAsia="ru-RU"/>
        </w:rPr>
        <w:t>? »</w:t>
      </w:r>
      <w:proofErr w:type="gramEnd"/>
      <w:r w:rsidRPr="00FB044F">
        <w:rPr>
          <w:rFonts w:ascii="Times New Roman" w:eastAsia="Times New Roman" w:hAnsi="Times New Roman" w:cs="Times New Roman"/>
          <w:color w:val="333333"/>
          <w:sz w:val="28"/>
          <w:szCs w:val="28"/>
          <w:lang w:eastAsia="ru-RU"/>
        </w:rPr>
        <w:t>, «Возьми овощ», «Магазин», «Что, какой, сколько? » и другие.</w:t>
      </w:r>
    </w:p>
    <w:p w:rsidR="00FD515D" w:rsidRPr="00FB044F" w:rsidRDefault="00FD515D" w:rsidP="00FB044F">
      <w:pPr>
        <w:spacing w:after="0" w:line="360" w:lineRule="auto"/>
        <w:jc w:val="both"/>
        <w:rPr>
          <w:rFonts w:ascii="Times New Roman" w:eastAsia="Times New Roman" w:hAnsi="Times New Roman" w:cs="Times New Roman"/>
          <w:color w:val="333333"/>
          <w:sz w:val="28"/>
          <w:szCs w:val="28"/>
          <w:lang w:eastAsia="ru-RU"/>
        </w:rPr>
      </w:pPr>
      <w:r w:rsidRPr="00FB044F">
        <w:rPr>
          <w:rFonts w:ascii="Times New Roman" w:eastAsia="Times New Roman" w:hAnsi="Times New Roman" w:cs="Times New Roman"/>
          <w:color w:val="333333"/>
          <w:sz w:val="28"/>
          <w:szCs w:val="28"/>
          <w:lang w:eastAsia="ru-RU"/>
        </w:rPr>
        <w:t>По развитию мелкой моторики провожу пальчиковые игры. Например,</w:t>
      </w:r>
    </w:p>
    <w:p w:rsidR="00FD515D" w:rsidRPr="00FB044F" w:rsidRDefault="00FD515D" w:rsidP="00FB044F">
      <w:pPr>
        <w:spacing w:after="0" w:line="360" w:lineRule="auto"/>
        <w:jc w:val="both"/>
        <w:rPr>
          <w:rFonts w:ascii="Times New Roman" w:eastAsia="Times New Roman" w:hAnsi="Times New Roman" w:cs="Times New Roman"/>
          <w:color w:val="333333"/>
          <w:sz w:val="28"/>
          <w:szCs w:val="28"/>
          <w:lang w:eastAsia="ru-RU"/>
        </w:rPr>
      </w:pPr>
      <w:proofErr w:type="spellStart"/>
      <w:r w:rsidRPr="00FB044F">
        <w:rPr>
          <w:rFonts w:ascii="Times New Roman" w:eastAsia="Times New Roman" w:hAnsi="Times New Roman" w:cs="Times New Roman"/>
          <w:color w:val="333333"/>
          <w:sz w:val="28"/>
          <w:szCs w:val="28"/>
          <w:lang w:eastAsia="ru-RU"/>
        </w:rPr>
        <w:t>Бу</w:t>
      </w:r>
      <w:proofErr w:type="spellEnd"/>
      <w:r w:rsidRPr="00FB044F">
        <w:rPr>
          <w:rFonts w:ascii="Times New Roman" w:eastAsia="Times New Roman" w:hAnsi="Times New Roman" w:cs="Times New Roman"/>
          <w:color w:val="333333"/>
          <w:sz w:val="28"/>
          <w:szCs w:val="28"/>
          <w:lang w:eastAsia="ru-RU"/>
        </w:rPr>
        <w:t xml:space="preserve"> </w:t>
      </w:r>
      <w:proofErr w:type="spellStart"/>
      <w:r w:rsidRPr="00FB044F">
        <w:rPr>
          <w:rFonts w:ascii="Times New Roman" w:eastAsia="Times New Roman" w:hAnsi="Times New Roman" w:cs="Times New Roman"/>
          <w:color w:val="333333"/>
          <w:sz w:val="28"/>
          <w:szCs w:val="28"/>
          <w:lang w:eastAsia="ru-RU"/>
        </w:rPr>
        <w:t>бармак</w:t>
      </w:r>
      <w:proofErr w:type="spellEnd"/>
      <w:r w:rsidRPr="00FB044F">
        <w:rPr>
          <w:rFonts w:ascii="Times New Roman" w:eastAsia="Times New Roman" w:hAnsi="Times New Roman" w:cs="Times New Roman"/>
          <w:color w:val="333333"/>
          <w:sz w:val="28"/>
          <w:szCs w:val="28"/>
          <w:lang w:eastAsia="ru-RU"/>
        </w:rPr>
        <w:t xml:space="preserve"> – </w:t>
      </w:r>
      <w:proofErr w:type="spellStart"/>
      <w:r w:rsidRPr="00FB044F">
        <w:rPr>
          <w:rFonts w:ascii="Times New Roman" w:eastAsia="Times New Roman" w:hAnsi="Times New Roman" w:cs="Times New Roman"/>
          <w:color w:val="333333"/>
          <w:sz w:val="28"/>
          <w:szCs w:val="28"/>
          <w:lang w:eastAsia="ru-RU"/>
        </w:rPr>
        <w:t>бабай</w:t>
      </w:r>
      <w:proofErr w:type="spellEnd"/>
      <w:r w:rsidRPr="00FB044F">
        <w:rPr>
          <w:rFonts w:ascii="Times New Roman" w:eastAsia="Times New Roman" w:hAnsi="Times New Roman" w:cs="Times New Roman"/>
          <w:color w:val="333333"/>
          <w:sz w:val="28"/>
          <w:szCs w:val="28"/>
          <w:lang w:eastAsia="ru-RU"/>
        </w:rPr>
        <w:t>,</w:t>
      </w:r>
    </w:p>
    <w:p w:rsidR="00FD515D" w:rsidRPr="00FB044F" w:rsidRDefault="00FD515D" w:rsidP="00FB044F">
      <w:pPr>
        <w:spacing w:after="0" w:line="360" w:lineRule="auto"/>
        <w:jc w:val="both"/>
        <w:rPr>
          <w:rFonts w:ascii="Times New Roman" w:eastAsia="Times New Roman" w:hAnsi="Times New Roman" w:cs="Times New Roman"/>
          <w:color w:val="333333"/>
          <w:sz w:val="28"/>
          <w:szCs w:val="28"/>
          <w:lang w:eastAsia="ru-RU"/>
        </w:rPr>
      </w:pPr>
      <w:proofErr w:type="spellStart"/>
      <w:r w:rsidRPr="00FB044F">
        <w:rPr>
          <w:rFonts w:ascii="Times New Roman" w:eastAsia="Times New Roman" w:hAnsi="Times New Roman" w:cs="Times New Roman"/>
          <w:color w:val="333333"/>
          <w:sz w:val="28"/>
          <w:szCs w:val="28"/>
          <w:lang w:eastAsia="ru-RU"/>
        </w:rPr>
        <w:t>Бу</w:t>
      </w:r>
      <w:proofErr w:type="spellEnd"/>
      <w:r w:rsidRPr="00FB044F">
        <w:rPr>
          <w:rFonts w:ascii="Times New Roman" w:eastAsia="Times New Roman" w:hAnsi="Times New Roman" w:cs="Times New Roman"/>
          <w:color w:val="333333"/>
          <w:sz w:val="28"/>
          <w:szCs w:val="28"/>
          <w:lang w:eastAsia="ru-RU"/>
        </w:rPr>
        <w:t xml:space="preserve"> </w:t>
      </w:r>
      <w:proofErr w:type="spellStart"/>
      <w:r w:rsidRPr="00FB044F">
        <w:rPr>
          <w:rFonts w:ascii="Times New Roman" w:eastAsia="Times New Roman" w:hAnsi="Times New Roman" w:cs="Times New Roman"/>
          <w:color w:val="333333"/>
          <w:sz w:val="28"/>
          <w:szCs w:val="28"/>
          <w:lang w:eastAsia="ru-RU"/>
        </w:rPr>
        <w:t>бармак</w:t>
      </w:r>
      <w:proofErr w:type="spellEnd"/>
      <w:r w:rsidRPr="00FB044F">
        <w:rPr>
          <w:rFonts w:ascii="Times New Roman" w:eastAsia="Times New Roman" w:hAnsi="Times New Roman" w:cs="Times New Roman"/>
          <w:color w:val="333333"/>
          <w:sz w:val="28"/>
          <w:szCs w:val="28"/>
          <w:lang w:eastAsia="ru-RU"/>
        </w:rPr>
        <w:t xml:space="preserve"> – </w:t>
      </w:r>
      <w:proofErr w:type="spellStart"/>
      <w:r w:rsidRPr="00FB044F">
        <w:rPr>
          <w:rFonts w:ascii="Times New Roman" w:eastAsia="Times New Roman" w:hAnsi="Times New Roman" w:cs="Times New Roman"/>
          <w:color w:val="333333"/>
          <w:sz w:val="28"/>
          <w:szCs w:val="28"/>
          <w:lang w:eastAsia="ru-RU"/>
        </w:rPr>
        <w:t>би</w:t>
      </w:r>
      <w:proofErr w:type="spellEnd"/>
      <w:r w:rsidRPr="00FB044F">
        <w:rPr>
          <w:rFonts w:ascii="Times New Roman" w:eastAsia="Times New Roman" w:hAnsi="Times New Roman" w:cs="Times New Roman"/>
          <w:color w:val="333333"/>
          <w:sz w:val="28"/>
          <w:szCs w:val="28"/>
          <w:lang w:eastAsia="ru-RU"/>
        </w:rPr>
        <w:t>,</w:t>
      </w:r>
    </w:p>
    <w:p w:rsidR="00FD515D" w:rsidRPr="00FB044F" w:rsidRDefault="00FD515D" w:rsidP="00FB044F">
      <w:pPr>
        <w:spacing w:after="0" w:line="360" w:lineRule="auto"/>
        <w:jc w:val="both"/>
        <w:rPr>
          <w:rFonts w:ascii="Times New Roman" w:eastAsia="Times New Roman" w:hAnsi="Times New Roman" w:cs="Times New Roman"/>
          <w:color w:val="333333"/>
          <w:sz w:val="28"/>
          <w:szCs w:val="28"/>
          <w:lang w:eastAsia="ru-RU"/>
        </w:rPr>
      </w:pPr>
      <w:proofErr w:type="spellStart"/>
      <w:r w:rsidRPr="00FB044F">
        <w:rPr>
          <w:rFonts w:ascii="Times New Roman" w:eastAsia="Times New Roman" w:hAnsi="Times New Roman" w:cs="Times New Roman"/>
          <w:color w:val="333333"/>
          <w:sz w:val="28"/>
          <w:szCs w:val="28"/>
          <w:lang w:eastAsia="ru-RU"/>
        </w:rPr>
        <w:t>Бу</w:t>
      </w:r>
      <w:proofErr w:type="spellEnd"/>
      <w:r w:rsidRPr="00FB044F">
        <w:rPr>
          <w:rFonts w:ascii="Times New Roman" w:eastAsia="Times New Roman" w:hAnsi="Times New Roman" w:cs="Times New Roman"/>
          <w:color w:val="333333"/>
          <w:sz w:val="28"/>
          <w:szCs w:val="28"/>
          <w:lang w:eastAsia="ru-RU"/>
        </w:rPr>
        <w:t xml:space="preserve"> </w:t>
      </w:r>
      <w:proofErr w:type="spellStart"/>
      <w:r w:rsidRPr="00FB044F">
        <w:rPr>
          <w:rFonts w:ascii="Times New Roman" w:eastAsia="Times New Roman" w:hAnsi="Times New Roman" w:cs="Times New Roman"/>
          <w:color w:val="333333"/>
          <w:sz w:val="28"/>
          <w:szCs w:val="28"/>
          <w:lang w:eastAsia="ru-RU"/>
        </w:rPr>
        <w:t>бармак</w:t>
      </w:r>
      <w:proofErr w:type="spellEnd"/>
      <w:r w:rsidRPr="00FB044F">
        <w:rPr>
          <w:rFonts w:ascii="Times New Roman" w:eastAsia="Times New Roman" w:hAnsi="Times New Roman" w:cs="Times New Roman"/>
          <w:color w:val="333333"/>
          <w:sz w:val="28"/>
          <w:szCs w:val="28"/>
          <w:lang w:eastAsia="ru-RU"/>
        </w:rPr>
        <w:t xml:space="preserve"> – </w:t>
      </w:r>
      <w:proofErr w:type="spellStart"/>
      <w:r w:rsidRPr="00FB044F">
        <w:rPr>
          <w:rFonts w:ascii="Times New Roman" w:eastAsia="Times New Roman" w:hAnsi="Times New Roman" w:cs="Times New Roman"/>
          <w:color w:val="333333"/>
          <w:sz w:val="28"/>
          <w:szCs w:val="28"/>
          <w:lang w:eastAsia="ru-RU"/>
        </w:rPr>
        <w:t>ти</w:t>
      </w:r>
      <w:proofErr w:type="spellEnd"/>
      <w:r w:rsidRPr="00FB044F">
        <w:rPr>
          <w:rFonts w:ascii="Times New Roman" w:eastAsia="Times New Roman" w:hAnsi="Times New Roman" w:cs="Times New Roman"/>
          <w:color w:val="333333"/>
          <w:sz w:val="28"/>
          <w:szCs w:val="28"/>
          <w:lang w:eastAsia="ru-RU"/>
        </w:rPr>
        <w:t>,</w:t>
      </w:r>
    </w:p>
    <w:p w:rsidR="00FD515D" w:rsidRPr="00FB044F" w:rsidRDefault="00FD515D" w:rsidP="00FB044F">
      <w:pPr>
        <w:spacing w:after="0" w:line="360" w:lineRule="auto"/>
        <w:jc w:val="both"/>
        <w:rPr>
          <w:rFonts w:ascii="Times New Roman" w:eastAsia="Times New Roman" w:hAnsi="Times New Roman" w:cs="Times New Roman"/>
          <w:color w:val="333333"/>
          <w:sz w:val="28"/>
          <w:szCs w:val="28"/>
          <w:lang w:eastAsia="ru-RU"/>
        </w:rPr>
      </w:pPr>
      <w:proofErr w:type="spellStart"/>
      <w:r w:rsidRPr="00FB044F">
        <w:rPr>
          <w:rFonts w:ascii="Times New Roman" w:eastAsia="Times New Roman" w:hAnsi="Times New Roman" w:cs="Times New Roman"/>
          <w:color w:val="333333"/>
          <w:sz w:val="28"/>
          <w:szCs w:val="28"/>
          <w:lang w:eastAsia="ru-RU"/>
        </w:rPr>
        <w:t>Бу</w:t>
      </w:r>
      <w:proofErr w:type="spellEnd"/>
      <w:r w:rsidRPr="00FB044F">
        <w:rPr>
          <w:rFonts w:ascii="Times New Roman" w:eastAsia="Times New Roman" w:hAnsi="Times New Roman" w:cs="Times New Roman"/>
          <w:color w:val="333333"/>
          <w:sz w:val="28"/>
          <w:szCs w:val="28"/>
          <w:lang w:eastAsia="ru-RU"/>
        </w:rPr>
        <w:t xml:space="preserve"> </w:t>
      </w:r>
      <w:proofErr w:type="spellStart"/>
      <w:r w:rsidRPr="00FB044F">
        <w:rPr>
          <w:rFonts w:ascii="Times New Roman" w:eastAsia="Times New Roman" w:hAnsi="Times New Roman" w:cs="Times New Roman"/>
          <w:color w:val="333333"/>
          <w:sz w:val="28"/>
          <w:szCs w:val="28"/>
          <w:lang w:eastAsia="ru-RU"/>
        </w:rPr>
        <w:t>бармак</w:t>
      </w:r>
      <w:proofErr w:type="spellEnd"/>
      <w:r w:rsidRPr="00FB044F">
        <w:rPr>
          <w:rFonts w:ascii="Times New Roman" w:eastAsia="Times New Roman" w:hAnsi="Times New Roman" w:cs="Times New Roman"/>
          <w:color w:val="333333"/>
          <w:sz w:val="28"/>
          <w:szCs w:val="28"/>
          <w:lang w:eastAsia="ru-RU"/>
        </w:rPr>
        <w:t xml:space="preserve"> – ни,</w:t>
      </w:r>
    </w:p>
    <w:p w:rsidR="00FD515D" w:rsidRPr="00FB044F" w:rsidRDefault="00FD515D" w:rsidP="00FB044F">
      <w:pPr>
        <w:spacing w:after="0" w:line="360" w:lineRule="auto"/>
        <w:jc w:val="both"/>
        <w:rPr>
          <w:rFonts w:ascii="Times New Roman" w:eastAsia="Times New Roman" w:hAnsi="Times New Roman" w:cs="Times New Roman"/>
          <w:color w:val="333333"/>
          <w:sz w:val="28"/>
          <w:szCs w:val="28"/>
          <w:lang w:eastAsia="ru-RU"/>
        </w:rPr>
      </w:pPr>
      <w:proofErr w:type="spellStart"/>
      <w:r w:rsidRPr="00FB044F">
        <w:rPr>
          <w:rFonts w:ascii="Times New Roman" w:eastAsia="Times New Roman" w:hAnsi="Times New Roman" w:cs="Times New Roman"/>
          <w:color w:val="333333"/>
          <w:sz w:val="28"/>
          <w:szCs w:val="28"/>
          <w:lang w:eastAsia="ru-RU"/>
        </w:rPr>
        <w:t>Бу</w:t>
      </w:r>
      <w:proofErr w:type="spellEnd"/>
      <w:r w:rsidRPr="00FB044F">
        <w:rPr>
          <w:rFonts w:ascii="Times New Roman" w:eastAsia="Times New Roman" w:hAnsi="Times New Roman" w:cs="Times New Roman"/>
          <w:color w:val="333333"/>
          <w:sz w:val="28"/>
          <w:szCs w:val="28"/>
          <w:lang w:eastAsia="ru-RU"/>
        </w:rPr>
        <w:t xml:space="preserve"> </w:t>
      </w:r>
      <w:proofErr w:type="spellStart"/>
      <w:r w:rsidRPr="00FB044F">
        <w:rPr>
          <w:rFonts w:ascii="Times New Roman" w:eastAsia="Times New Roman" w:hAnsi="Times New Roman" w:cs="Times New Roman"/>
          <w:color w:val="333333"/>
          <w:sz w:val="28"/>
          <w:szCs w:val="28"/>
          <w:lang w:eastAsia="ru-RU"/>
        </w:rPr>
        <w:t>бармак</w:t>
      </w:r>
      <w:proofErr w:type="spellEnd"/>
      <w:r w:rsidRPr="00FB044F">
        <w:rPr>
          <w:rFonts w:ascii="Times New Roman" w:eastAsia="Times New Roman" w:hAnsi="Times New Roman" w:cs="Times New Roman"/>
          <w:color w:val="333333"/>
          <w:sz w:val="28"/>
          <w:szCs w:val="28"/>
          <w:lang w:eastAsia="ru-RU"/>
        </w:rPr>
        <w:t xml:space="preserve"> – </w:t>
      </w:r>
      <w:proofErr w:type="spellStart"/>
      <w:r w:rsidRPr="00FB044F">
        <w:rPr>
          <w:rFonts w:ascii="Times New Roman" w:eastAsia="Times New Roman" w:hAnsi="Times New Roman" w:cs="Times New Roman"/>
          <w:color w:val="333333"/>
          <w:sz w:val="28"/>
          <w:szCs w:val="28"/>
          <w:lang w:eastAsia="ru-RU"/>
        </w:rPr>
        <w:t>малай</w:t>
      </w:r>
      <w:proofErr w:type="spellEnd"/>
      <w:r w:rsidRPr="00FB044F">
        <w:rPr>
          <w:rFonts w:ascii="Times New Roman" w:eastAsia="Times New Roman" w:hAnsi="Times New Roman" w:cs="Times New Roman"/>
          <w:color w:val="333333"/>
          <w:sz w:val="28"/>
          <w:szCs w:val="28"/>
          <w:lang w:eastAsia="ru-RU"/>
        </w:rPr>
        <w:t xml:space="preserve"> (</w:t>
      </w:r>
      <w:proofErr w:type="spellStart"/>
      <w:r w:rsidRPr="00FB044F">
        <w:rPr>
          <w:rFonts w:ascii="Times New Roman" w:eastAsia="Times New Roman" w:hAnsi="Times New Roman" w:cs="Times New Roman"/>
          <w:color w:val="333333"/>
          <w:sz w:val="28"/>
          <w:szCs w:val="28"/>
          <w:lang w:eastAsia="ru-RU"/>
        </w:rPr>
        <w:t>кыз</w:t>
      </w:r>
      <w:proofErr w:type="spellEnd"/>
      <w:r w:rsidRPr="00FB044F">
        <w:rPr>
          <w:rFonts w:ascii="Times New Roman" w:eastAsia="Times New Roman" w:hAnsi="Times New Roman" w:cs="Times New Roman"/>
          <w:color w:val="333333"/>
          <w:sz w:val="28"/>
          <w:szCs w:val="28"/>
          <w:lang w:eastAsia="ru-RU"/>
        </w:rPr>
        <w:t>)</w:t>
      </w:r>
    </w:p>
    <w:p w:rsidR="00FB044F" w:rsidRPr="00FB044F" w:rsidRDefault="00FB044F" w:rsidP="00FB044F">
      <w:pPr>
        <w:spacing w:after="0" w:line="360" w:lineRule="auto"/>
        <w:jc w:val="both"/>
        <w:rPr>
          <w:rFonts w:ascii="Times New Roman" w:hAnsi="Times New Roman" w:cs="Times New Roman"/>
          <w:sz w:val="28"/>
          <w:szCs w:val="28"/>
        </w:rPr>
      </w:pPr>
      <w:r w:rsidRPr="00FB044F">
        <w:rPr>
          <w:rFonts w:ascii="Times New Roman" w:hAnsi="Times New Roman" w:cs="Times New Roman"/>
          <w:sz w:val="28"/>
          <w:szCs w:val="28"/>
        </w:rPr>
        <w:t xml:space="preserve">   С </w:t>
      </w:r>
      <w:proofErr w:type="gramStart"/>
      <w:r w:rsidRPr="00FB044F">
        <w:rPr>
          <w:rFonts w:ascii="Times New Roman" w:hAnsi="Times New Roman" w:cs="Times New Roman"/>
          <w:sz w:val="28"/>
          <w:szCs w:val="28"/>
        </w:rPr>
        <w:t>музыкальным  руководителем</w:t>
      </w:r>
      <w:proofErr w:type="gramEnd"/>
      <w:r w:rsidRPr="00FB044F">
        <w:rPr>
          <w:rFonts w:ascii="Times New Roman" w:hAnsi="Times New Roman" w:cs="Times New Roman"/>
          <w:sz w:val="28"/>
          <w:szCs w:val="28"/>
        </w:rPr>
        <w:t xml:space="preserve"> также  поддерживаем </w:t>
      </w:r>
      <w:r w:rsidRPr="00FB044F">
        <w:rPr>
          <w:rFonts w:ascii="Times New Roman" w:hAnsi="Times New Roman" w:cs="Times New Roman"/>
          <w:sz w:val="28"/>
          <w:szCs w:val="28"/>
        </w:rPr>
        <w:t xml:space="preserve"> тесную связь в воспитании и обучении толерантной личности, прививают любовь и уважение к людям другой национальности, к их культурным ценн</w:t>
      </w:r>
      <w:r w:rsidRPr="00FB044F">
        <w:rPr>
          <w:rFonts w:ascii="Times New Roman" w:hAnsi="Times New Roman" w:cs="Times New Roman"/>
          <w:sz w:val="28"/>
          <w:szCs w:val="28"/>
        </w:rPr>
        <w:t>остям. В детском саду проводились</w:t>
      </w:r>
      <w:r w:rsidRPr="00FB044F">
        <w:rPr>
          <w:rFonts w:ascii="Times New Roman" w:hAnsi="Times New Roman" w:cs="Times New Roman"/>
          <w:sz w:val="28"/>
          <w:szCs w:val="28"/>
        </w:rPr>
        <w:t xml:space="preserve"> национальные праздники</w:t>
      </w:r>
      <w:r w:rsidRPr="00FB044F">
        <w:rPr>
          <w:rFonts w:ascii="Times New Roman" w:hAnsi="Times New Roman" w:cs="Times New Roman"/>
          <w:sz w:val="28"/>
          <w:szCs w:val="28"/>
          <w:lang w:val="tt-RU"/>
        </w:rPr>
        <w:t>:</w:t>
      </w:r>
      <w:r w:rsidRPr="00FB044F">
        <w:rPr>
          <w:rFonts w:ascii="Times New Roman" w:hAnsi="Times New Roman" w:cs="Times New Roman"/>
          <w:sz w:val="28"/>
          <w:szCs w:val="28"/>
        </w:rPr>
        <w:t xml:space="preserve"> «</w:t>
      </w:r>
      <w:r w:rsidRPr="00FB044F">
        <w:rPr>
          <w:rFonts w:ascii="Times New Roman" w:hAnsi="Times New Roman" w:cs="Times New Roman"/>
          <w:sz w:val="28"/>
          <w:szCs w:val="28"/>
          <w:lang w:val="tt-RU"/>
        </w:rPr>
        <w:t>Сөмбелә</w:t>
      </w:r>
      <w:r w:rsidRPr="00FB044F">
        <w:rPr>
          <w:rFonts w:ascii="Times New Roman" w:hAnsi="Times New Roman" w:cs="Times New Roman"/>
          <w:sz w:val="28"/>
          <w:szCs w:val="28"/>
        </w:rPr>
        <w:t>»</w:t>
      </w:r>
      <w:r w:rsidRPr="00FB044F">
        <w:rPr>
          <w:rFonts w:ascii="Times New Roman" w:hAnsi="Times New Roman" w:cs="Times New Roman"/>
          <w:sz w:val="28"/>
          <w:szCs w:val="28"/>
          <w:lang w:val="tt-RU"/>
        </w:rPr>
        <w:t>,</w:t>
      </w:r>
      <w:r w:rsidRPr="00FB044F">
        <w:rPr>
          <w:rFonts w:ascii="Times New Roman" w:hAnsi="Times New Roman" w:cs="Times New Roman"/>
          <w:sz w:val="28"/>
          <w:szCs w:val="28"/>
        </w:rPr>
        <w:t xml:space="preserve"> «</w:t>
      </w:r>
      <w:r w:rsidRPr="00FB044F">
        <w:rPr>
          <w:rFonts w:ascii="Times New Roman" w:hAnsi="Times New Roman" w:cs="Times New Roman"/>
          <w:sz w:val="28"/>
          <w:szCs w:val="28"/>
          <w:lang w:val="tt-RU"/>
        </w:rPr>
        <w:t>Нәүрүз</w:t>
      </w:r>
      <w:r w:rsidRPr="00FB044F">
        <w:rPr>
          <w:rFonts w:ascii="Times New Roman" w:hAnsi="Times New Roman" w:cs="Times New Roman"/>
          <w:sz w:val="28"/>
          <w:szCs w:val="28"/>
        </w:rPr>
        <w:t>», «</w:t>
      </w:r>
      <w:proofErr w:type="gramStart"/>
      <w:r w:rsidRPr="00FB044F">
        <w:rPr>
          <w:rFonts w:ascii="Times New Roman" w:hAnsi="Times New Roman" w:cs="Times New Roman"/>
          <w:sz w:val="28"/>
          <w:szCs w:val="28"/>
          <w:lang w:val="tt-RU"/>
        </w:rPr>
        <w:t>Сабантуй</w:t>
      </w:r>
      <w:r w:rsidRPr="00FB044F">
        <w:rPr>
          <w:rFonts w:ascii="Times New Roman" w:hAnsi="Times New Roman" w:cs="Times New Roman"/>
          <w:sz w:val="28"/>
          <w:szCs w:val="28"/>
        </w:rPr>
        <w:t>»…</w:t>
      </w:r>
      <w:proofErr w:type="gramEnd"/>
      <w:r w:rsidRPr="00FB044F">
        <w:rPr>
          <w:rFonts w:ascii="Times New Roman" w:hAnsi="Times New Roman" w:cs="Times New Roman"/>
          <w:sz w:val="28"/>
          <w:szCs w:val="28"/>
        </w:rPr>
        <w:t xml:space="preserve"> К каждому мероприятию</w:t>
      </w:r>
      <w:r w:rsidRPr="00FB044F">
        <w:rPr>
          <w:rFonts w:ascii="Times New Roman" w:hAnsi="Times New Roman" w:cs="Times New Roman"/>
          <w:sz w:val="28"/>
          <w:szCs w:val="28"/>
          <w:lang w:val="tt-RU"/>
        </w:rPr>
        <w:t xml:space="preserve"> и национальному празднику дети разуч</w:t>
      </w:r>
      <w:r w:rsidRPr="00FB044F">
        <w:rPr>
          <w:rFonts w:ascii="Times New Roman" w:hAnsi="Times New Roman" w:cs="Times New Roman"/>
          <w:sz w:val="28"/>
          <w:szCs w:val="28"/>
          <w:lang w:val="tt-RU"/>
        </w:rPr>
        <w:t>ивают стихи и песни на тродном</w:t>
      </w:r>
      <w:r w:rsidRPr="00FB044F">
        <w:rPr>
          <w:rFonts w:ascii="Times New Roman" w:hAnsi="Times New Roman" w:cs="Times New Roman"/>
          <w:sz w:val="28"/>
          <w:szCs w:val="28"/>
          <w:lang w:val="tt-RU"/>
        </w:rPr>
        <w:t xml:space="preserve"> языке.</w:t>
      </w:r>
    </w:p>
    <w:p w:rsidR="00FB044F" w:rsidRPr="00FB044F" w:rsidRDefault="00FB044F" w:rsidP="00FB044F">
      <w:pPr>
        <w:spacing w:after="0" w:line="360" w:lineRule="auto"/>
        <w:jc w:val="both"/>
        <w:rPr>
          <w:rFonts w:ascii="Times New Roman" w:hAnsi="Times New Roman" w:cs="Times New Roman"/>
          <w:sz w:val="28"/>
          <w:szCs w:val="28"/>
        </w:rPr>
      </w:pPr>
      <w:r w:rsidRPr="00FB044F">
        <w:rPr>
          <w:rFonts w:ascii="Times New Roman" w:hAnsi="Times New Roman" w:cs="Times New Roman"/>
          <w:sz w:val="28"/>
          <w:szCs w:val="28"/>
          <w:lang w:val="tt-RU"/>
        </w:rPr>
        <w:t xml:space="preserve">           В образовательный процесс так</w:t>
      </w:r>
      <w:r w:rsidRPr="00FB044F">
        <w:rPr>
          <w:rFonts w:ascii="Times New Roman" w:hAnsi="Times New Roman" w:cs="Times New Roman"/>
          <w:sz w:val="28"/>
          <w:szCs w:val="28"/>
        </w:rPr>
        <w:t>же входит знакомство с творчеством татарских поэтов (</w:t>
      </w:r>
      <w:proofErr w:type="spellStart"/>
      <w:r w:rsidRPr="00FB044F">
        <w:rPr>
          <w:rFonts w:ascii="Times New Roman" w:hAnsi="Times New Roman" w:cs="Times New Roman"/>
          <w:sz w:val="28"/>
          <w:szCs w:val="28"/>
        </w:rPr>
        <w:t>Габдулла</w:t>
      </w:r>
      <w:proofErr w:type="spellEnd"/>
      <w:r w:rsidRPr="00FB044F">
        <w:rPr>
          <w:rFonts w:ascii="Times New Roman" w:hAnsi="Times New Roman" w:cs="Times New Roman"/>
          <w:sz w:val="28"/>
          <w:szCs w:val="28"/>
        </w:rPr>
        <w:t xml:space="preserve"> Тукай, Муса </w:t>
      </w:r>
      <w:proofErr w:type="spellStart"/>
      <w:r w:rsidRPr="00FB044F">
        <w:rPr>
          <w:rFonts w:ascii="Times New Roman" w:hAnsi="Times New Roman" w:cs="Times New Roman"/>
          <w:sz w:val="28"/>
          <w:szCs w:val="28"/>
        </w:rPr>
        <w:t>Джалиль</w:t>
      </w:r>
      <w:proofErr w:type="spellEnd"/>
      <w:r w:rsidRPr="00FB044F">
        <w:rPr>
          <w:rFonts w:ascii="Times New Roman" w:hAnsi="Times New Roman" w:cs="Times New Roman"/>
          <w:sz w:val="28"/>
          <w:szCs w:val="28"/>
        </w:rPr>
        <w:t>).</w:t>
      </w:r>
      <w:r w:rsidRPr="00FB044F">
        <w:rPr>
          <w:rFonts w:ascii="Times New Roman" w:hAnsi="Times New Roman" w:cs="Times New Roman"/>
          <w:color w:val="FF0000"/>
          <w:sz w:val="28"/>
          <w:szCs w:val="28"/>
        </w:rPr>
        <w:t xml:space="preserve"> </w:t>
      </w:r>
      <w:r w:rsidRPr="00FB044F">
        <w:rPr>
          <w:rFonts w:ascii="Times New Roman" w:hAnsi="Times New Roman" w:cs="Times New Roman"/>
          <w:sz w:val="28"/>
          <w:szCs w:val="28"/>
        </w:rPr>
        <w:t>Дети знакомятся с их произведениями, слушают песни, написанные на слова поэтов, разучивают стихотворения. В апреле было проведено мероприя</w:t>
      </w:r>
      <w:r>
        <w:rPr>
          <w:rFonts w:ascii="Times New Roman" w:hAnsi="Times New Roman" w:cs="Times New Roman"/>
          <w:sz w:val="28"/>
          <w:szCs w:val="28"/>
        </w:rPr>
        <w:t xml:space="preserve">тие, </w:t>
      </w:r>
      <w:proofErr w:type="gramStart"/>
      <w:r>
        <w:rPr>
          <w:rFonts w:ascii="Times New Roman" w:hAnsi="Times New Roman" w:cs="Times New Roman"/>
          <w:sz w:val="28"/>
          <w:szCs w:val="28"/>
        </w:rPr>
        <w:t>посвященное  ко</w:t>
      </w:r>
      <w:proofErr w:type="gramEnd"/>
      <w:r>
        <w:rPr>
          <w:rFonts w:ascii="Times New Roman" w:hAnsi="Times New Roman" w:cs="Times New Roman"/>
          <w:sz w:val="28"/>
          <w:szCs w:val="28"/>
        </w:rPr>
        <w:t xml:space="preserve"> дню рождения </w:t>
      </w:r>
      <w:proofErr w:type="spellStart"/>
      <w:r>
        <w:rPr>
          <w:rFonts w:ascii="Times New Roman" w:hAnsi="Times New Roman" w:cs="Times New Roman"/>
          <w:sz w:val="28"/>
          <w:szCs w:val="28"/>
        </w:rPr>
        <w:t>Г.</w:t>
      </w:r>
      <w:r w:rsidRPr="00FB044F">
        <w:rPr>
          <w:rFonts w:ascii="Times New Roman" w:hAnsi="Times New Roman" w:cs="Times New Roman"/>
          <w:sz w:val="28"/>
          <w:szCs w:val="28"/>
        </w:rPr>
        <w:t>Тукая</w:t>
      </w:r>
      <w:proofErr w:type="spellEnd"/>
      <w:r w:rsidRPr="00FB044F">
        <w:rPr>
          <w:rFonts w:ascii="Times New Roman" w:hAnsi="Times New Roman" w:cs="Times New Roman"/>
          <w:sz w:val="28"/>
          <w:szCs w:val="28"/>
        </w:rPr>
        <w:t>. Также была организована выставка иллюстраций к произведениям поэта, выполненная детьми и их родителями.</w:t>
      </w:r>
    </w:p>
    <w:p w:rsidR="00FD515D" w:rsidRPr="00FB044F" w:rsidRDefault="00FD515D" w:rsidP="00FB044F">
      <w:pPr>
        <w:spacing w:after="0" w:line="360" w:lineRule="auto"/>
        <w:jc w:val="both"/>
        <w:rPr>
          <w:rFonts w:ascii="Times New Roman" w:eastAsia="Times New Roman" w:hAnsi="Times New Roman" w:cs="Times New Roman"/>
          <w:color w:val="333333"/>
          <w:sz w:val="28"/>
          <w:szCs w:val="28"/>
          <w:lang w:eastAsia="ru-RU"/>
        </w:rPr>
      </w:pPr>
      <w:r w:rsidRPr="00FB044F">
        <w:rPr>
          <w:rFonts w:ascii="Times New Roman" w:eastAsia="Times New Roman" w:hAnsi="Times New Roman" w:cs="Times New Roman"/>
          <w:color w:val="333333"/>
          <w:sz w:val="28"/>
          <w:szCs w:val="28"/>
          <w:lang w:eastAsia="ru-RU"/>
        </w:rPr>
        <w:t>Огромное значение в обучении ребенка языку имеют вопросы воспитателя ребенку. Когда воспитатель ставит вопрос, ребенок думает, соображает и подбирает подходящее слово из </w:t>
      </w:r>
      <w:r w:rsidR="00FB044F">
        <w:rPr>
          <w:rFonts w:ascii="Times New Roman" w:eastAsia="Times New Roman" w:hAnsi="Times New Roman" w:cs="Times New Roman"/>
          <w:color w:val="333333"/>
          <w:sz w:val="28"/>
          <w:szCs w:val="28"/>
          <w:lang w:eastAsia="ru-RU"/>
        </w:rPr>
        <w:t xml:space="preserve">своей лексики. Таким образом, </w:t>
      </w:r>
      <w:proofErr w:type="gramStart"/>
      <w:r w:rsidR="00FB044F">
        <w:rPr>
          <w:rFonts w:ascii="Times New Roman" w:eastAsia="Times New Roman" w:hAnsi="Times New Roman" w:cs="Times New Roman"/>
          <w:color w:val="333333"/>
          <w:sz w:val="28"/>
          <w:szCs w:val="28"/>
          <w:lang w:eastAsia="ru-RU"/>
        </w:rPr>
        <w:t>я  упражняю</w:t>
      </w:r>
      <w:proofErr w:type="gramEnd"/>
      <w:r w:rsidRPr="00FB044F">
        <w:rPr>
          <w:rFonts w:ascii="Times New Roman" w:eastAsia="Times New Roman" w:hAnsi="Times New Roman" w:cs="Times New Roman"/>
          <w:color w:val="333333"/>
          <w:sz w:val="28"/>
          <w:szCs w:val="28"/>
          <w:lang w:eastAsia="ru-RU"/>
        </w:rPr>
        <w:t xml:space="preserve"> ребенка в овладении языком. Опыт показывает, что умело и вовремя заданные вопросы резко меняют в лучшую сторону язык ребенка: выбор нужного слова, логичность речи.</w:t>
      </w:r>
    </w:p>
    <w:p w:rsidR="00FD515D" w:rsidRPr="00FB044F" w:rsidRDefault="00FD515D" w:rsidP="00FB044F">
      <w:pPr>
        <w:spacing w:after="0" w:line="360" w:lineRule="auto"/>
        <w:jc w:val="both"/>
        <w:rPr>
          <w:rFonts w:ascii="Times New Roman" w:eastAsia="Times New Roman" w:hAnsi="Times New Roman" w:cs="Times New Roman"/>
          <w:color w:val="333333"/>
          <w:sz w:val="28"/>
          <w:szCs w:val="28"/>
          <w:lang w:eastAsia="ru-RU"/>
        </w:rPr>
      </w:pPr>
      <w:r w:rsidRPr="00FB044F">
        <w:rPr>
          <w:rFonts w:ascii="Times New Roman" w:eastAsia="Times New Roman" w:hAnsi="Times New Roman" w:cs="Times New Roman"/>
          <w:color w:val="333333"/>
          <w:sz w:val="28"/>
          <w:szCs w:val="28"/>
          <w:lang w:eastAsia="ru-RU"/>
        </w:rPr>
        <w:t xml:space="preserve">Как было сказано ранее, методы обучения языку разнообразны. Их разнообразием должен пользоваться воспитатель, чтобы наиболее доступным и интересным для ребенка путем разрешить поставленные задачи. Выбор методов обуславливается возрастом детей и поставленными для </w:t>
      </w:r>
      <w:r w:rsidRPr="00FB044F">
        <w:rPr>
          <w:rFonts w:ascii="Times New Roman" w:eastAsia="Times New Roman" w:hAnsi="Times New Roman" w:cs="Times New Roman"/>
          <w:color w:val="333333"/>
          <w:sz w:val="28"/>
          <w:szCs w:val="28"/>
          <w:lang w:eastAsia="ru-RU"/>
        </w:rPr>
        <w:lastRenderedPageBreak/>
        <w:t>решения задачами. Нужно строить об</w:t>
      </w:r>
      <w:r w:rsidR="00FB186E" w:rsidRPr="00FB044F">
        <w:rPr>
          <w:rFonts w:ascii="Times New Roman" w:eastAsia="Times New Roman" w:hAnsi="Times New Roman" w:cs="Times New Roman"/>
          <w:color w:val="333333"/>
          <w:sz w:val="28"/>
          <w:szCs w:val="28"/>
          <w:lang w:eastAsia="ru-RU"/>
        </w:rPr>
        <w:t>учение родному</w:t>
      </w:r>
      <w:r w:rsidRPr="00FB044F">
        <w:rPr>
          <w:rFonts w:ascii="Times New Roman" w:eastAsia="Times New Roman" w:hAnsi="Times New Roman" w:cs="Times New Roman"/>
          <w:color w:val="333333"/>
          <w:sz w:val="28"/>
          <w:szCs w:val="28"/>
          <w:lang w:eastAsia="ru-RU"/>
        </w:rPr>
        <w:t xml:space="preserve"> языку таким образом, чтобы упражнять детей в речевых умениях и навыках, чтобы формировать у них первые элементарные знания об окружающем.</w:t>
      </w:r>
    </w:p>
    <w:p w:rsidR="00FD515D" w:rsidRPr="00FB044F" w:rsidRDefault="00FD515D" w:rsidP="00FB044F">
      <w:pPr>
        <w:spacing w:after="0" w:line="360" w:lineRule="auto"/>
        <w:jc w:val="both"/>
        <w:rPr>
          <w:rFonts w:ascii="Times New Roman" w:eastAsia="Times New Roman" w:hAnsi="Times New Roman" w:cs="Times New Roman"/>
          <w:color w:val="333333"/>
          <w:sz w:val="28"/>
          <w:szCs w:val="28"/>
          <w:lang w:eastAsia="ru-RU"/>
        </w:rPr>
      </w:pPr>
      <w:r w:rsidRPr="00FB044F">
        <w:rPr>
          <w:rFonts w:ascii="Times New Roman" w:eastAsia="Times New Roman" w:hAnsi="Times New Roman" w:cs="Times New Roman"/>
          <w:color w:val="333333"/>
          <w:sz w:val="28"/>
          <w:szCs w:val="28"/>
          <w:lang w:eastAsia="ru-RU"/>
        </w:rPr>
        <w:t>Таким образом, УМК обеспечивает единство воспитательных, обучающих и развивающих целей и задач в процессе образования детей дошкольного возраста. Он построен на адекватных возрасту видах деятельности и формы работы с детьми. Также направлен на взаимопонимание с семьей в целях осуществления речевого развития детей. Использование нестандартных методических приемов способствуют развитию любознательности, активности и творческих способностей каждого ребенка. Аудио и видео приложения, эстетически оформленные наглядно-демонстрационные и раздаточные материалы обеспечивают максимальное разнообразие детской деятельности.</w:t>
      </w:r>
    </w:p>
    <w:p w:rsidR="00FB044F" w:rsidRPr="00FB044F" w:rsidRDefault="00FB044F" w:rsidP="00FB044F">
      <w:pPr>
        <w:spacing w:after="0" w:line="360" w:lineRule="auto"/>
        <w:jc w:val="both"/>
        <w:rPr>
          <w:rFonts w:ascii="Times New Roman" w:hAnsi="Times New Roman" w:cs="Times New Roman"/>
          <w:color w:val="FF0000"/>
          <w:sz w:val="28"/>
          <w:szCs w:val="28"/>
        </w:rPr>
      </w:pPr>
      <w:r w:rsidRPr="00FB044F">
        <w:rPr>
          <w:rFonts w:ascii="Times New Roman" w:hAnsi="Times New Roman" w:cs="Times New Roman"/>
          <w:sz w:val="28"/>
          <w:szCs w:val="28"/>
        </w:rPr>
        <w:t>В цело</w:t>
      </w:r>
      <w:r>
        <w:rPr>
          <w:rFonts w:ascii="Times New Roman" w:hAnsi="Times New Roman" w:cs="Times New Roman"/>
          <w:sz w:val="28"/>
          <w:szCs w:val="28"/>
        </w:rPr>
        <w:t>м запланированная работа на 2014-2015</w:t>
      </w:r>
      <w:bookmarkStart w:id="0" w:name="_GoBack"/>
      <w:bookmarkEnd w:id="0"/>
      <w:r w:rsidRPr="00FB044F">
        <w:rPr>
          <w:rFonts w:ascii="Times New Roman" w:hAnsi="Times New Roman" w:cs="Times New Roman"/>
          <w:sz w:val="28"/>
          <w:szCs w:val="28"/>
        </w:rPr>
        <w:t xml:space="preserve"> учебный год выполнена удовлетворительно, все мероприятия проведены вовремя и с положительным результатом. В перспективе необходимо организовывать образовательный процесс более насыщенным национальным колоритом, использовать больше игр на татарском языке, песен, танцев, а также организовывать больше театрализованных представлений. Чтобы работа была более продуктивной и результативной необходимо к работе привлекать родителей и воспитателей.</w:t>
      </w:r>
      <w:r w:rsidRPr="00FB044F">
        <w:rPr>
          <w:rFonts w:ascii="Times New Roman" w:hAnsi="Times New Roman" w:cs="Times New Roman"/>
          <w:color w:val="FF0000"/>
          <w:sz w:val="28"/>
          <w:szCs w:val="28"/>
        </w:rPr>
        <w:t xml:space="preserve">     </w:t>
      </w:r>
    </w:p>
    <w:p w:rsidR="00FD515D" w:rsidRPr="00FB044F" w:rsidRDefault="00FD515D" w:rsidP="00FB044F">
      <w:pPr>
        <w:spacing w:after="0" w:line="360" w:lineRule="auto"/>
        <w:jc w:val="both"/>
        <w:rPr>
          <w:rFonts w:ascii="Times New Roman" w:hAnsi="Times New Roman" w:cs="Times New Roman"/>
          <w:color w:val="FF0000"/>
          <w:sz w:val="28"/>
          <w:szCs w:val="28"/>
        </w:rPr>
      </w:pPr>
    </w:p>
    <w:p w:rsidR="00FD515D" w:rsidRPr="00FB044F" w:rsidRDefault="00FD515D" w:rsidP="00FB044F">
      <w:pPr>
        <w:spacing w:after="0" w:line="360" w:lineRule="auto"/>
        <w:jc w:val="both"/>
        <w:rPr>
          <w:rFonts w:ascii="Times New Roman" w:hAnsi="Times New Roman" w:cs="Times New Roman"/>
          <w:color w:val="FF0000"/>
          <w:sz w:val="28"/>
          <w:szCs w:val="28"/>
        </w:rPr>
      </w:pPr>
    </w:p>
    <w:p w:rsidR="00FD515D" w:rsidRPr="00FB044F" w:rsidRDefault="00FD515D" w:rsidP="00FB044F">
      <w:pPr>
        <w:spacing w:after="0" w:line="360" w:lineRule="auto"/>
        <w:jc w:val="both"/>
        <w:rPr>
          <w:rFonts w:ascii="Times New Roman" w:hAnsi="Times New Roman" w:cs="Times New Roman"/>
          <w:color w:val="FF0000"/>
          <w:sz w:val="28"/>
          <w:szCs w:val="28"/>
        </w:rPr>
      </w:pPr>
    </w:p>
    <w:p w:rsidR="00FD515D" w:rsidRPr="00FB044F" w:rsidRDefault="00FD515D" w:rsidP="00FB044F">
      <w:pPr>
        <w:spacing w:after="0" w:line="360" w:lineRule="auto"/>
        <w:jc w:val="both"/>
        <w:rPr>
          <w:rFonts w:ascii="Times New Roman" w:hAnsi="Times New Roman" w:cs="Times New Roman"/>
          <w:color w:val="FF0000"/>
          <w:sz w:val="28"/>
          <w:szCs w:val="28"/>
        </w:rPr>
      </w:pPr>
    </w:p>
    <w:p w:rsidR="00012AA5" w:rsidRPr="005F533D" w:rsidRDefault="00012AA5" w:rsidP="00012AA5">
      <w:pPr>
        <w:rPr>
          <w:color w:val="FF0000"/>
          <w:sz w:val="28"/>
          <w:szCs w:val="28"/>
        </w:rPr>
      </w:pPr>
      <w:r>
        <w:rPr>
          <w:color w:val="FF0000"/>
          <w:sz w:val="28"/>
          <w:szCs w:val="28"/>
        </w:rPr>
        <w:t xml:space="preserve">                                                  </w:t>
      </w:r>
    </w:p>
    <w:p w:rsidR="00012AA5" w:rsidRPr="00D45F11" w:rsidRDefault="00012AA5" w:rsidP="00012AA5">
      <w:pPr>
        <w:rPr>
          <w:sz w:val="28"/>
          <w:szCs w:val="28"/>
        </w:rPr>
      </w:pPr>
    </w:p>
    <w:p w:rsidR="008347DF" w:rsidRDefault="008347DF"/>
    <w:sectPr w:rsidR="008347DF" w:rsidSect="00E85B92">
      <w:pgSz w:w="11906" w:h="16838"/>
      <w:pgMar w:top="1134" w:right="851" w:bottom="567"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2AA5"/>
    <w:rsid w:val="00012AA5"/>
    <w:rsid w:val="007B6294"/>
    <w:rsid w:val="008347DF"/>
    <w:rsid w:val="00C660F5"/>
    <w:rsid w:val="00FB044F"/>
    <w:rsid w:val="00FB186E"/>
    <w:rsid w:val="00FD51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3D94EA7-54D1-4429-9837-F36334F14E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12AA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12A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6393853">
      <w:bodyDiv w:val="1"/>
      <w:marLeft w:val="0"/>
      <w:marRight w:val="0"/>
      <w:marTop w:val="0"/>
      <w:marBottom w:val="0"/>
      <w:divBdr>
        <w:top w:val="none" w:sz="0" w:space="0" w:color="auto"/>
        <w:left w:val="none" w:sz="0" w:space="0" w:color="auto"/>
        <w:bottom w:val="none" w:sz="0" w:space="0" w:color="auto"/>
        <w:right w:val="none" w:sz="0" w:space="0" w:color="auto"/>
      </w:divBdr>
      <w:divsChild>
        <w:div w:id="2133398002">
          <w:marLeft w:val="0"/>
          <w:marRight w:val="0"/>
          <w:marTop w:val="0"/>
          <w:marBottom w:val="0"/>
          <w:divBdr>
            <w:top w:val="none" w:sz="0" w:space="0" w:color="auto"/>
            <w:left w:val="none" w:sz="0" w:space="0" w:color="auto"/>
            <w:bottom w:val="none" w:sz="0" w:space="0" w:color="auto"/>
            <w:right w:val="none" w:sz="0" w:space="0" w:color="auto"/>
          </w:divBdr>
          <w:divsChild>
            <w:div w:id="858785353">
              <w:marLeft w:val="0"/>
              <w:marRight w:val="0"/>
              <w:marTop w:val="75"/>
              <w:marBottom w:val="75"/>
              <w:divBdr>
                <w:top w:val="none" w:sz="0" w:space="0" w:color="auto"/>
                <w:left w:val="none" w:sz="0" w:space="0" w:color="auto"/>
                <w:bottom w:val="none" w:sz="0" w:space="0" w:color="auto"/>
                <w:right w:val="none" w:sz="0" w:space="0" w:color="auto"/>
              </w:divBdr>
            </w:div>
            <w:div w:id="537397149">
              <w:marLeft w:val="0"/>
              <w:marRight w:val="0"/>
              <w:marTop w:val="75"/>
              <w:marBottom w:val="75"/>
              <w:divBdr>
                <w:top w:val="none" w:sz="0" w:space="0" w:color="auto"/>
                <w:left w:val="none" w:sz="0" w:space="0" w:color="auto"/>
                <w:bottom w:val="none" w:sz="0" w:space="0" w:color="auto"/>
                <w:right w:val="none" w:sz="0" w:space="0" w:color="auto"/>
              </w:divBdr>
            </w:div>
            <w:div w:id="364451065">
              <w:marLeft w:val="0"/>
              <w:marRight w:val="0"/>
              <w:marTop w:val="75"/>
              <w:marBottom w:val="75"/>
              <w:divBdr>
                <w:top w:val="none" w:sz="0" w:space="0" w:color="auto"/>
                <w:left w:val="none" w:sz="0" w:space="0" w:color="auto"/>
                <w:bottom w:val="none" w:sz="0" w:space="0" w:color="auto"/>
                <w:right w:val="none" w:sz="0" w:space="0" w:color="auto"/>
              </w:divBdr>
            </w:div>
            <w:div w:id="468204863">
              <w:marLeft w:val="0"/>
              <w:marRight w:val="0"/>
              <w:marTop w:val="75"/>
              <w:marBottom w:val="75"/>
              <w:divBdr>
                <w:top w:val="none" w:sz="0" w:space="0" w:color="auto"/>
                <w:left w:val="none" w:sz="0" w:space="0" w:color="auto"/>
                <w:bottom w:val="none" w:sz="0" w:space="0" w:color="auto"/>
                <w:right w:val="none" w:sz="0" w:space="0" w:color="auto"/>
              </w:divBdr>
            </w:div>
            <w:div w:id="798884324">
              <w:marLeft w:val="0"/>
              <w:marRight w:val="0"/>
              <w:marTop w:val="75"/>
              <w:marBottom w:val="75"/>
              <w:divBdr>
                <w:top w:val="none" w:sz="0" w:space="0" w:color="auto"/>
                <w:left w:val="none" w:sz="0" w:space="0" w:color="auto"/>
                <w:bottom w:val="none" w:sz="0" w:space="0" w:color="auto"/>
                <w:right w:val="none" w:sz="0" w:space="0" w:color="auto"/>
              </w:divBdr>
            </w:div>
            <w:div w:id="143670977">
              <w:marLeft w:val="0"/>
              <w:marRight w:val="0"/>
              <w:marTop w:val="75"/>
              <w:marBottom w:val="75"/>
              <w:divBdr>
                <w:top w:val="none" w:sz="0" w:space="0" w:color="auto"/>
                <w:left w:val="none" w:sz="0" w:space="0" w:color="auto"/>
                <w:bottom w:val="none" w:sz="0" w:space="0" w:color="auto"/>
                <w:right w:val="none" w:sz="0" w:space="0" w:color="auto"/>
              </w:divBdr>
            </w:div>
            <w:div w:id="379211076">
              <w:marLeft w:val="0"/>
              <w:marRight w:val="0"/>
              <w:marTop w:val="75"/>
              <w:marBottom w:val="75"/>
              <w:divBdr>
                <w:top w:val="none" w:sz="0" w:space="0" w:color="auto"/>
                <w:left w:val="none" w:sz="0" w:space="0" w:color="auto"/>
                <w:bottom w:val="none" w:sz="0" w:space="0" w:color="auto"/>
                <w:right w:val="none" w:sz="0" w:space="0" w:color="auto"/>
              </w:divBdr>
            </w:div>
            <w:div w:id="1505393074">
              <w:marLeft w:val="0"/>
              <w:marRight w:val="0"/>
              <w:marTop w:val="75"/>
              <w:marBottom w:val="75"/>
              <w:divBdr>
                <w:top w:val="none" w:sz="0" w:space="0" w:color="auto"/>
                <w:left w:val="none" w:sz="0" w:space="0" w:color="auto"/>
                <w:bottom w:val="none" w:sz="0" w:space="0" w:color="auto"/>
                <w:right w:val="none" w:sz="0" w:space="0" w:color="auto"/>
              </w:divBdr>
            </w:div>
            <w:div w:id="1566257228">
              <w:marLeft w:val="0"/>
              <w:marRight w:val="0"/>
              <w:marTop w:val="75"/>
              <w:marBottom w:val="75"/>
              <w:divBdr>
                <w:top w:val="none" w:sz="0" w:space="0" w:color="auto"/>
                <w:left w:val="none" w:sz="0" w:space="0" w:color="auto"/>
                <w:bottom w:val="none" w:sz="0" w:space="0" w:color="auto"/>
                <w:right w:val="none" w:sz="0" w:space="0" w:color="auto"/>
              </w:divBdr>
            </w:div>
            <w:div w:id="1916477906">
              <w:marLeft w:val="0"/>
              <w:marRight w:val="0"/>
              <w:marTop w:val="75"/>
              <w:marBottom w:val="75"/>
              <w:divBdr>
                <w:top w:val="none" w:sz="0" w:space="0" w:color="auto"/>
                <w:left w:val="none" w:sz="0" w:space="0" w:color="auto"/>
                <w:bottom w:val="none" w:sz="0" w:space="0" w:color="auto"/>
                <w:right w:val="none" w:sz="0" w:space="0" w:color="auto"/>
              </w:divBdr>
            </w:div>
            <w:div w:id="151024703">
              <w:marLeft w:val="0"/>
              <w:marRight w:val="0"/>
              <w:marTop w:val="75"/>
              <w:marBottom w:val="75"/>
              <w:divBdr>
                <w:top w:val="none" w:sz="0" w:space="0" w:color="auto"/>
                <w:left w:val="none" w:sz="0" w:space="0" w:color="auto"/>
                <w:bottom w:val="none" w:sz="0" w:space="0" w:color="auto"/>
                <w:right w:val="none" w:sz="0" w:space="0" w:color="auto"/>
              </w:divBdr>
            </w:div>
            <w:div w:id="1029138945">
              <w:marLeft w:val="0"/>
              <w:marRight w:val="0"/>
              <w:marTop w:val="75"/>
              <w:marBottom w:val="75"/>
              <w:divBdr>
                <w:top w:val="none" w:sz="0" w:space="0" w:color="auto"/>
                <w:left w:val="none" w:sz="0" w:space="0" w:color="auto"/>
                <w:bottom w:val="none" w:sz="0" w:space="0" w:color="auto"/>
                <w:right w:val="none" w:sz="0" w:space="0" w:color="auto"/>
              </w:divBdr>
            </w:div>
            <w:div w:id="1580023087">
              <w:marLeft w:val="0"/>
              <w:marRight w:val="0"/>
              <w:marTop w:val="75"/>
              <w:marBottom w:val="75"/>
              <w:divBdr>
                <w:top w:val="none" w:sz="0" w:space="0" w:color="auto"/>
                <w:left w:val="none" w:sz="0" w:space="0" w:color="auto"/>
                <w:bottom w:val="none" w:sz="0" w:space="0" w:color="auto"/>
                <w:right w:val="none" w:sz="0" w:space="0" w:color="auto"/>
              </w:divBdr>
            </w:div>
            <w:div w:id="1593974223">
              <w:marLeft w:val="0"/>
              <w:marRight w:val="0"/>
              <w:marTop w:val="75"/>
              <w:marBottom w:val="75"/>
              <w:divBdr>
                <w:top w:val="none" w:sz="0" w:space="0" w:color="auto"/>
                <w:left w:val="none" w:sz="0" w:space="0" w:color="auto"/>
                <w:bottom w:val="none" w:sz="0" w:space="0" w:color="auto"/>
                <w:right w:val="none" w:sz="0" w:space="0" w:color="auto"/>
              </w:divBdr>
            </w:div>
            <w:div w:id="399249810">
              <w:marLeft w:val="0"/>
              <w:marRight w:val="0"/>
              <w:marTop w:val="75"/>
              <w:marBottom w:val="75"/>
              <w:divBdr>
                <w:top w:val="none" w:sz="0" w:space="0" w:color="auto"/>
                <w:left w:val="none" w:sz="0" w:space="0" w:color="auto"/>
                <w:bottom w:val="none" w:sz="0" w:space="0" w:color="auto"/>
                <w:right w:val="none" w:sz="0" w:space="0" w:color="auto"/>
              </w:divBdr>
            </w:div>
            <w:div w:id="568080108">
              <w:marLeft w:val="0"/>
              <w:marRight w:val="0"/>
              <w:marTop w:val="75"/>
              <w:marBottom w:val="75"/>
              <w:divBdr>
                <w:top w:val="none" w:sz="0" w:space="0" w:color="auto"/>
                <w:left w:val="none" w:sz="0" w:space="0" w:color="auto"/>
                <w:bottom w:val="none" w:sz="0" w:space="0" w:color="auto"/>
                <w:right w:val="none" w:sz="0" w:space="0" w:color="auto"/>
              </w:divBdr>
            </w:div>
            <w:div w:id="57713515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4</Pages>
  <Words>1022</Words>
  <Characters>5831</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6840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Гульназ</dc:creator>
  <cp:lastModifiedBy>Ленар Муртазин</cp:lastModifiedBy>
  <cp:revision>4</cp:revision>
  <dcterms:created xsi:type="dcterms:W3CDTF">2015-10-22T18:23:00Z</dcterms:created>
  <dcterms:modified xsi:type="dcterms:W3CDTF">2015-10-22T19:36:00Z</dcterms:modified>
</cp:coreProperties>
</file>